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9639" w:type="dxa"/>
        <w:tblInd w:w="250" w:type="dxa"/>
        <w:tblLook w:val="04A0" w:firstRow="1" w:lastRow="0" w:firstColumn="1" w:lastColumn="0" w:noHBand="0" w:noVBand="1"/>
      </w:tblPr>
      <w:tblGrid>
        <w:gridCol w:w="937"/>
        <w:gridCol w:w="3496"/>
        <w:gridCol w:w="2513"/>
        <w:gridCol w:w="2693"/>
      </w:tblGrid>
      <w:tr w:rsidR="009A68D9" w:rsidRPr="00C364D9" w:rsidTr="00C364D9">
        <w:trPr>
          <w:trHeight w:val="987"/>
        </w:trPr>
        <w:tc>
          <w:tcPr>
            <w:tcW w:w="9639" w:type="dxa"/>
            <w:gridSpan w:val="4"/>
          </w:tcPr>
          <w:p w:rsidR="009A68D9" w:rsidRPr="00C364D9" w:rsidRDefault="009A68D9" w:rsidP="00C364D9">
            <w:pPr>
              <w:spacing w:line="400" w:lineRule="exact"/>
              <w:jc w:val="distribute"/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</w:pPr>
            <w:proofErr w:type="gramStart"/>
            <w:r w:rsidRPr="00C364D9"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  <w:t>台灣首府大學開宿服務</w:t>
            </w:r>
            <w:proofErr w:type="gramEnd"/>
            <w:r w:rsidRPr="00C364D9"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  <w:t>專車時刻表</w:t>
            </w:r>
          </w:p>
          <w:p w:rsidR="009A68D9" w:rsidRPr="00C364D9" w:rsidRDefault="009A68D9" w:rsidP="00C364D9">
            <w:pPr>
              <w:spacing w:line="400" w:lineRule="exact"/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</w:pPr>
            <w:r w:rsidRPr="00C364D9"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  <w:t>2</w:t>
            </w:r>
            <w:r w:rsidRPr="00C364D9"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  <w:t>月</w:t>
            </w:r>
            <w:r w:rsidRPr="00C364D9"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  <w:t>14-16</w:t>
            </w:r>
            <w:r w:rsidRPr="00C364D9"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  <w:t>日</w:t>
            </w:r>
            <w:r w:rsidRPr="00C364D9"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  <w:t>(</w:t>
            </w:r>
            <w:r w:rsidRPr="00C364D9"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  <w:t>週五、六、日</w:t>
            </w:r>
            <w:r w:rsidRPr="00C364D9"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  <w:t>)</w:t>
            </w:r>
            <w:r w:rsidRPr="00C364D9">
              <w:rPr>
                <w:rFonts w:ascii="Times New Roman" w:eastAsia="標楷體" w:hAnsi="Times New Roman"/>
                <w:b/>
                <w:bCs/>
                <w:sz w:val="36"/>
                <w:szCs w:val="36"/>
              </w:rPr>
              <w:t>行駛</w:t>
            </w:r>
          </w:p>
        </w:tc>
      </w:tr>
      <w:tr w:rsidR="009A68D9" w:rsidRPr="00C364D9" w:rsidTr="00C364D9">
        <w:trPr>
          <w:trHeight w:val="691"/>
        </w:trPr>
        <w:tc>
          <w:tcPr>
            <w:tcW w:w="9639" w:type="dxa"/>
            <w:gridSpan w:val="4"/>
          </w:tcPr>
          <w:p w:rsidR="009A68D9" w:rsidRPr="00C364D9" w:rsidRDefault="009A68D9" w:rsidP="009A68D9">
            <w:pPr>
              <w:rPr>
                <w:rFonts w:ascii="Times New Roman" w:eastAsia="標楷體" w:hAnsi="Times New Roman"/>
              </w:rPr>
            </w:pPr>
            <w:r w:rsidRPr="00C364D9">
              <w:rPr>
                <w:rFonts w:ascii="Times New Roman" w:eastAsia="標楷體" w:hAnsi="Times New Roman"/>
              </w:rPr>
              <w:t>學校統一乘車地點：</w:t>
            </w:r>
            <w:proofErr w:type="gramStart"/>
            <w:r w:rsidRPr="00C364D9">
              <w:rPr>
                <w:rFonts w:ascii="Times New Roman" w:eastAsia="標楷體" w:hAnsi="Times New Roman"/>
              </w:rPr>
              <w:t>致宏樓</w:t>
            </w:r>
            <w:proofErr w:type="gramEnd"/>
            <w:r w:rsidRPr="00C364D9">
              <w:rPr>
                <w:rFonts w:ascii="Times New Roman" w:eastAsia="標楷體" w:hAnsi="Times New Roman"/>
              </w:rPr>
              <w:t>(C</w:t>
            </w:r>
            <w:r w:rsidRPr="00C364D9">
              <w:rPr>
                <w:rFonts w:ascii="Times New Roman" w:eastAsia="標楷體" w:hAnsi="Times New Roman"/>
              </w:rPr>
              <w:t>棟</w:t>
            </w:r>
            <w:r w:rsidRPr="00C364D9">
              <w:rPr>
                <w:rFonts w:ascii="Times New Roman" w:eastAsia="標楷體" w:hAnsi="Times New Roman"/>
              </w:rPr>
              <w:t>)</w:t>
            </w:r>
            <w:r w:rsidRPr="00C364D9">
              <w:rPr>
                <w:rFonts w:ascii="Times New Roman" w:eastAsia="標楷體" w:hAnsi="Times New Roman"/>
              </w:rPr>
              <w:t>川堂。</w:t>
            </w:r>
          </w:p>
          <w:p w:rsidR="009A68D9" w:rsidRPr="00C364D9" w:rsidRDefault="009A68D9" w:rsidP="009A68D9">
            <w:pPr>
              <w:rPr>
                <w:rFonts w:ascii="Times New Roman" w:eastAsia="標楷體" w:hAnsi="Times New Roman"/>
              </w:rPr>
            </w:pPr>
            <w:r w:rsidRPr="00C364D9">
              <w:rPr>
                <w:rFonts w:ascii="Times New Roman" w:eastAsia="標楷體" w:hAnsi="Times New Roman"/>
              </w:rPr>
              <w:t>接駁車以</w:t>
            </w:r>
            <w:proofErr w:type="gramStart"/>
            <w:r w:rsidRPr="00C364D9">
              <w:rPr>
                <w:rFonts w:ascii="Times New Roman" w:eastAsia="標楷體" w:hAnsi="Times New Roman"/>
              </w:rPr>
              <w:t>停駛於校</w:t>
            </w:r>
            <w:proofErr w:type="gramEnd"/>
            <w:r w:rsidRPr="00C364D9">
              <w:rPr>
                <w:rFonts w:ascii="Times New Roman" w:eastAsia="標楷體" w:hAnsi="Times New Roman"/>
              </w:rPr>
              <w:t>區為原則，若有需搭乘者，請洽司機陳良木</w:t>
            </w:r>
            <w:r w:rsidRPr="00C364D9">
              <w:rPr>
                <w:rFonts w:ascii="Times New Roman" w:eastAsia="標楷體" w:hAnsi="Times New Roman"/>
              </w:rPr>
              <w:t>(</w:t>
            </w:r>
            <w:r w:rsidRPr="00C364D9">
              <w:rPr>
                <w:rFonts w:ascii="Times New Roman" w:eastAsia="標楷體" w:hAnsi="Times New Roman"/>
              </w:rPr>
              <w:t>木伯</w:t>
            </w:r>
            <w:r w:rsidRPr="00C364D9">
              <w:rPr>
                <w:rFonts w:ascii="Times New Roman" w:eastAsia="標楷體" w:hAnsi="Times New Roman"/>
              </w:rPr>
              <w:t>)0988-373700</w:t>
            </w:r>
            <w:r w:rsidRPr="00C364D9">
              <w:rPr>
                <w:rFonts w:ascii="Times New Roman" w:eastAsia="標楷體" w:hAnsi="Times New Roman"/>
              </w:rPr>
              <w:t>預約行駛！</w:t>
            </w:r>
          </w:p>
        </w:tc>
      </w:tr>
      <w:tr w:rsidR="009A68D9" w:rsidRPr="00C364D9" w:rsidTr="00C364D9">
        <w:trPr>
          <w:trHeight w:val="426"/>
        </w:trPr>
        <w:tc>
          <w:tcPr>
            <w:tcW w:w="937" w:type="dxa"/>
            <w:vAlign w:val="center"/>
          </w:tcPr>
          <w:p w:rsidR="009A68D9" w:rsidRPr="00C364D9" w:rsidRDefault="009A68D9" w:rsidP="00523A58">
            <w:pPr>
              <w:spacing w:line="400" w:lineRule="exact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  <w:t>班次</w:t>
            </w:r>
          </w:p>
        </w:tc>
        <w:tc>
          <w:tcPr>
            <w:tcW w:w="3496" w:type="dxa"/>
            <w:vAlign w:val="center"/>
          </w:tcPr>
          <w:p w:rsidR="009A68D9" w:rsidRPr="00C364D9" w:rsidRDefault="009A68D9" w:rsidP="00523A5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  <w:t>台灣首府大學</w:t>
            </w:r>
            <w:r w:rsidRPr="00C364D9"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  <w:t>(</w:t>
            </w:r>
            <w:r w:rsidRPr="00C364D9"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  <w:t>起站</w:t>
            </w:r>
            <w:r w:rsidRPr="00C364D9"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513" w:type="dxa"/>
            <w:vAlign w:val="center"/>
          </w:tcPr>
          <w:p w:rsidR="009A68D9" w:rsidRPr="00C364D9" w:rsidRDefault="009A68D9" w:rsidP="00523A5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  <w:t>麻豆交流道站</w:t>
            </w:r>
          </w:p>
        </w:tc>
        <w:tc>
          <w:tcPr>
            <w:tcW w:w="2693" w:type="dxa"/>
            <w:vAlign w:val="center"/>
          </w:tcPr>
          <w:p w:rsidR="009A68D9" w:rsidRPr="00C364D9" w:rsidRDefault="009A68D9" w:rsidP="00523A5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  <w:t>隆田火車</w:t>
            </w:r>
          </w:p>
        </w:tc>
      </w:tr>
      <w:tr w:rsidR="009A68D9" w:rsidRPr="00C364D9" w:rsidTr="00C364D9">
        <w:trPr>
          <w:trHeight w:val="331"/>
        </w:trPr>
        <w:tc>
          <w:tcPr>
            <w:tcW w:w="937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364D9">
              <w:rPr>
                <w:rFonts w:ascii="Times New Roman" w:eastAsia="標楷體" w:hAnsi="Times New Roman"/>
              </w:rPr>
              <w:t>01</w:t>
            </w:r>
          </w:p>
        </w:tc>
        <w:tc>
          <w:tcPr>
            <w:tcW w:w="3496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08</w:t>
            </w:r>
            <w:r w:rsidR="00C364D9"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00</w:t>
            </w:r>
          </w:p>
        </w:tc>
        <w:tc>
          <w:tcPr>
            <w:tcW w:w="251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08</w:t>
            </w:r>
            <w:r w:rsidR="00C364D9"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</w:t>
            </w:r>
          </w:p>
        </w:tc>
        <w:tc>
          <w:tcPr>
            <w:tcW w:w="269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08</w:t>
            </w:r>
            <w:r w:rsidR="00C364D9"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35</w:t>
            </w:r>
          </w:p>
        </w:tc>
      </w:tr>
      <w:tr w:rsidR="009A68D9" w:rsidRPr="00C364D9" w:rsidTr="00C364D9">
        <w:trPr>
          <w:trHeight w:val="331"/>
        </w:trPr>
        <w:tc>
          <w:tcPr>
            <w:tcW w:w="937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364D9">
              <w:rPr>
                <w:rFonts w:ascii="Times New Roman" w:eastAsia="標楷體" w:hAnsi="Times New Roman"/>
              </w:rPr>
              <w:t>02</w:t>
            </w:r>
          </w:p>
        </w:tc>
        <w:tc>
          <w:tcPr>
            <w:tcW w:w="3496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09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00</w:t>
            </w:r>
          </w:p>
        </w:tc>
        <w:tc>
          <w:tcPr>
            <w:tcW w:w="251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09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</w:t>
            </w:r>
          </w:p>
        </w:tc>
        <w:tc>
          <w:tcPr>
            <w:tcW w:w="269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09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35</w:t>
            </w:r>
          </w:p>
        </w:tc>
      </w:tr>
      <w:tr w:rsidR="009A68D9" w:rsidRPr="00C364D9" w:rsidTr="00C364D9">
        <w:trPr>
          <w:trHeight w:val="331"/>
        </w:trPr>
        <w:tc>
          <w:tcPr>
            <w:tcW w:w="937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364D9">
              <w:rPr>
                <w:rFonts w:ascii="Times New Roman" w:eastAsia="標楷體" w:hAnsi="Times New Roman"/>
              </w:rPr>
              <w:t>03</w:t>
            </w:r>
          </w:p>
        </w:tc>
        <w:tc>
          <w:tcPr>
            <w:tcW w:w="3496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00</w:t>
            </w:r>
          </w:p>
        </w:tc>
        <w:tc>
          <w:tcPr>
            <w:tcW w:w="251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</w:t>
            </w:r>
          </w:p>
        </w:tc>
        <w:tc>
          <w:tcPr>
            <w:tcW w:w="269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35</w:t>
            </w:r>
          </w:p>
        </w:tc>
      </w:tr>
      <w:tr w:rsidR="009A68D9" w:rsidRPr="00C364D9" w:rsidTr="00C364D9">
        <w:trPr>
          <w:trHeight w:val="331"/>
        </w:trPr>
        <w:tc>
          <w:tcPr>
            <w:tcW w:w="937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364D9">
              <w:rPr>
                <w:rFonts w:ascii="Times New Roman" w:eastAsia="標楷體" w:hAnsi="Times New Roman"/>
              </w:rPr>
              <w:t>04</w:t>
            </w:r>
          </w:p>
        </w:tc>
        <w:tc>
          <w:tcPr>
            <w:tcW w:w="3496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11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00</w:t>
            </w:r>
          </w:p>
        </w:tc>
        <w:tc>
          <w:tcPr>
            <w:tcW w:w="251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11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</w:t>
            </w:r>
          </w:p>
        </w:tc>
        <w:tc>
          <w:tcPr>
            <w:tcW w:w="269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11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35</w:t>
            </w:r>
          </w:p>
        </w:tc>
      </w:tr>
      <w:tr w:rsidR="009A68D9" w:rsidRPr="00C364D9" w:rsidTr="00C364D9">
        <w:trPr>
          <w:trHeight w:val="331"/>
        </w:trPr>
        <w:tc>
          <w:tcPr>
            <w:tcW w:w="937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364D9">
              <w:rPr>
                <w:rFonts w:ascii="Times New Roman" w:eastAsia="標楷體" w:hAnsi="Times New Roman"/>
              </w:rPr>
              <w:t>05</w:t>
            </w:r>
          </w:p>
        </w:tc>
        <w:tc>
          <w:tcPr>
            <w:tcW w:w="3496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13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00</w:t>
            </w:r>
          </w:p>
        </w:tc>
        <w:tc>
          <w:tcPr>
            <w:tcW w:w="251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13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</w:t>
            </w:r>
          </w:p>
        </w:tc>
        <w:tc>
          <w:tcPr>
            <w:tcW w:w="269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13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35</w:t>
            </w:r>
          </w:p>
        </w:tc>
      </w:tr>
      <w:tr w:rsidR="009A68D9" w:rsidRPr="00C364D9" w:rsidTr="00C364D9">
        <w:trPr>
          <w:trHeight w:val="331"/>
        </w:trPr>
        <w:tc>
          <w:tcPr>
            <w:tcW w:w="937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364D9">
              <w:rPr>
                <w:rFonts w:ascii="Times New Roman" w:eastAsia="標楷體" w:hAnsi="Times New Roman"/>
              </w:rPr>
              <w:t>06</w:t>
            </w:r>
          </w:p>
        </w:tc>
        <w:tc>
          <w:tcPr>
            <w:tcW w:w="3496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14</w:t>
            </w:r>
            <w:r w:rsidR="00C364D9"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00</w:t>
            </w:r>
          </w:p>
        </w:tc>
        <w:tc>
          <w:tcPr>
            <w:tcW w:w="251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14</w:t>
            </w:r>
            <w:r w:rsidR="00C364D9"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</w:t>
            </w:r>
          </w:p>
        </w:tc>
        <w:tc>
          <w:tcPr>
            <w:tcW w:w="269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14</w:t>
            </w:r>
            <w:r w:rsidR="00C364D9"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35</w:t>
            </w:r>
          </w:p>
        </w:tc>
      </w:tr>
      <w:tr w:rsidR="009A68D9" w:rsidRPr="00C364D9" w:rsidTr="00C364D9">
        <w:trPr>
          <w:trHeight w:val="331"/>
        </w:trPr>
        <w:tc>
          <w:tcPr>
            <w:tcW w:w="937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C364D9">
              <w:rPr>
                <w:rFonts w:ascii="Times New Roman" w:eastAsia="標楷體" w:hAnsi="Times New Roman"/>
              </w:rPr>
              <w:t>07</w:t>
            </w:r>
          </w:p>
        </w:tc>
        <w:tc>
          <w:tcPr>
            <w:tcW w:w="3496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15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00</w:t>
            </w:r>
          </w:p>
        </w:tc>
        <w:tc>
          <w:tcPr>
            <w:tcW w:w="251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15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</w:t>
            </w:r>
          </w:p>
        </w:tc>
        <w:tc>
          <w:tcPr>
            <w:tcW w:w="269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15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35</w:t>
            </w:r>
          </w:p>
        </w:tc>
      </w:tr>
      <w:tr w:rsidR="009A68D9" w:rsidRPr="00C364D9" w:rsidTr="00C364D9">
        <w:trPr>
          <w:trHeight w:val="331"/>
        </w:trPr>
        <w:tc>
          <w:tcPr>
            <w:tcW w:w="937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C364D9">
              <w:rPr>
                <w:rFonts w:ascii="Times New Roman" w:eastAsia="標楷體" w:hAnsi="Times New Roman"/>
              </w:rPr>
              <w:t>08</w:t>
            </w:r>
          </w:p>
        </w:tc>
        <w:tc>
          <w:tcPr>
            <w:tcW w:w="3496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16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00</w:t>
            </w:r>
          </w:p>
        </w:tc>
        <w:tc>
          <w:tcPr>
            <w:tcW w:w="251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16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</w:t>
            </w:r>
          </w:p>
        </w:tc>
        <w:tc>
          <w:tcPr>
            <w:tcW w:w="2693" w:type="dxa"/>
            <w:vAlign w:val="center"/>
          </w:tcPr>
          <w:p w:rsidR="009A68D9" w:rsidRPr="00C364D9" w:rsidRDefault="009A68D9" w:rsidP="00523A58">
            <w:pPr>
              <w:spacing w:line="32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16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：</w:t>
            </w:r>
            <w:r w:rsidRPr="00C364D9">
              <w:rPr>
                <w:rFonts w:ascii="Times New Roman" w:eastAsia="標楷體" w:hAnsi="Times New Roman"/>
                <w:kern w:val="0"/>
                <w:sz w:val="28"/>
                <w:szCs w:val="28"/>
              </w:rPr>
              <w:t>35</w:t>
            </w:r>
          </w:p>
        </w:tc>
      </w:tr>
    </w:tbl>
    <w:p w:rsidR="008312BD" w:rsidRPr="00C364D9" w:rsidRDefault="009A68D9">
      <w:pPr>
        <w:rPr>
          <w:rFonts w:ascii="Times New Roman" w:eastAsia="標楷體" w:hAnsi="Times New Roman"/>
          <w:sz w:val="28"/>
          <w:szCs w:val="28"/>
        </w:rPr>
      </w:pPr>
      <w:r w:rsidRPr="00C364D9">
        <w:rPr>
          <w:rFonts w:ascii="新細明體" w:hAnsi="新細明體" w:cs="新細明體" w:hint="eastAsia"/>
          <w:sz w:val="28"/>
          <w:szCs w:val="28"/>
        </w:rPr>
        <w:t>※</w:t>
      </w:r>
      <w:r w:rsidRPr="00C364D9">
        <w:rPr>
          <w:rFonts w:ascii="Times New Roman" w:eastAsia="標楷體" w:hAnsi="Times New Roman"/>
          <w:sz w:val="28"/>
          <w:szCs w:val="28"/>
        </w:rPr>
        <w:t>請儘量運用接駁車行駛期間辦理</w:t>
      </w:r>
      <w:r w:rsidR="000E1634">
        <w:rPr>
          <w:rFonts w:ascii="Times New Roman" w:eastAsia="標楷體" w:hAnsi="Times New Roman" w:hint="eastAsia"/>
          <w:sz w:val="28"/>
          <w:szCs w:val="28"/>
        </w:rPr>
        <w:t>開</w:t>
      </w:r>
      <w:bookmarkStart w:id="0" w:name="_GoBack"/>
      <w:bookmarkEnd w:id="0"/>
      <w:r w:rsidRPr="00C364D9">
        <w:rPr>
          <w:rFonts w:ascii="Times New Roman" w:eastAsia="標楷體" w:hAnsi="Times New Roman"/>
          <w:sz w:val="28"/>
          <w:szCs w:val="28"/>
        </w:rPr>
        <w:t>宿～</w:t>
      </w:r>
    </w:p>
    <w:p w:rsidR="00C364D9" w:rsidRDefault="00C364D9" w:rsidP="00C364D9">
      <w:pPr>
        <w:spacing w:line="320" w:lineRule="exact"/>
        <w:rPr>
          <w:rFonts w:ascii="標楷體" w:eastAsia="標楷體" w:hAnsi="標楷體" w:cs="新細明體"/>
          <w:sz w:val="28"/>
          <w:szCs w:val="28"/>
        </w:rPr>
      </w:pPr>
    </w:p>
    <w:p w:rsidR="00C364D9" w:rsidRPr="00C364D9" w:rsidRDefault="00C364D9" w:rsidP="00C364D9">
      <w:pPr>
        <w:spacing w:line="320" w:lineRule="exact"/>
        <w:rPr>
          <w:rFonts w:ascii="標楷體" w:eastAsia="標楷體" w:hAnsi="標楷體"/>
          <w:sz w:val="28"/>
          <w:szCs w:val="28"/>
        </w:rPr>
      </w:pPr>
      <w:r w:rsidRPr="00C364D9">
        <w:rPr>
          <w:rFonts w:ascii="標楷體" w:eastAsia="標楷體" w:hAnsi="標楷體" w:cs="新細明體" w:hint="eastAsia"/>
          <w:sz w:val="28"/>
          <w:szCs w:val="28"/>
        </w:rPr>
        <w:t>※學校接駁車未發車時段請利用大台南公車可行經交流道及火車站</w:t>
      </w:r>
      <w:r>
        <w:rPr>
          <w:rFonts w:ascii="標楷體" w:eastAsia="標楷體" w:hAnsi="標楷體" w:cs="新細明體" w:hint="eastAsia"/>
          <w:sz w:val="28"/>
          <w:szCs w:val="28"/>
        </w:rPr>
        <w:t>~</w:t>
      </w:r>
    </w:p>
    <w:p w:rsidR="009A68D9" w:rsidRPr="00C364D9" w:rsidRDefault="009A68D9" w:rsidP="00C364D9">
      <w:pPr>
        <w:spacing w:line="320" w:lineRule="exact"/>
        <w:rPr>
          <w:rFonts w:ascii="Times New Roman" w:eastAsia="標楷體" w:hAnsi="Times New Roman"/>
          <w:b/>
          <w:kern w:val="0"/>
          <w:sz w:val="28"/>
          <w:szCs w:val="28"/>
        </w:rPr>
      </w:pPr>
      <w:proofErr w:type="gramStart"/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橘</w:t>
      </w:r>
      <w:proofErr w:type="gramEnd"/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10 (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大地莊園到本校約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26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分，台南藝術大學到本校約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44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分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)</w:t>
      </w:r>
    </w:p>
    <w:tbl>
      <w:tblPr>
        <w:tblW w:w="4684" w:type="pct"/>
        <w:tblCellSpacing w:w="15" w:type="dxa"/>
        <w:tblInd w:w="19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"/>
        <w:gridCol w:w="900"/>
        <w:gridCol w:w="900"/>
        <w:gridCol w:w="900"/>
        <w:gridCol w:w="1015"/>
        <w:gridCol w:w="901"/>
        <w:gridCol w:w="901"/>
        <w:gridCol w:w="901"/>
        <w:gridCol w:w="901"/>
        <w:gridCol w:w="1015"/>
      </w:tblGrid>
      <w:tr w:rsidR="00C364D9" w:rsidRPr="00C364D9" w:rsidTr="00C364D9">
        <w:trPr>
          <w:trHeight w:val="172"/>
          <w:tblCellSpacing w:w="15" w:type="dxa"/>
        </w:trPr>
        <w:tc>
          <w:tcPr>
            <w:tcW w:w="2475" w:type="pct"/>
            <w:gridSpan w:val="5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大地莊園</w:t>
            </w: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→</w:t>
            </w: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台南藝術大學</w:t>
            </w:r>
          </w:p>
        </w:tc>
        <w:tc>
          <w:tcPr>
            <w:tcW w:w="2476" w:type="pct"/>
            <w:gridSpan w:val="5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台南藝術大學</w:t>
            </w: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→</w:t>
            </w: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大地莊園</w:t>
            </w:r>
          </w:p>
        </w:tc>
      </w:tr>
      <w:tr w:rsidR="00C364D9" w:rsidRPr="00C364D9" w:rsidTr="00C364D9">
        <w:trPr>
          <w:trHeight w:val="345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大地</w:t>
            </w:r>
          </w:p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莊園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新樓</w:t>
            </w:r>
          </w:p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醫院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台灣首府大學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隆田</w:t>
            </w:r>
          </w:p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火車站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台南藝術大學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台南藝術大學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隆田</w:t>
            </w:r>
          </w:p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火車站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台灣首府大學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新樓</w:t>
            </w:r>
          </w:p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醫院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大地</w:t>
            </w:r>
          </w:p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莊園</w:t>
            </w:r>
          </w:p>
        </w:tc>
      </w:tr>
      <w:tr w:rsidR="00C364D9" w:rsidRPr="00C364D9" w:rsidTr="00C364D9">
        <w:trPr>
          <w:trHeight w:val="172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7:10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7:25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7:36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7:50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-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-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7:50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8:07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8:20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8:35</w:t>
            </w:r>
          </w:p>
        </w:tc>
      </w:tr>
      <w:tr w:rsidR="00C364D9" w:rsidRPr="00C364D9" w:rsidTr="00C364D9">
        <w:trPr>
          <w:trHeight w:val="172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8:00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8:15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8:26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8:45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9:15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9:25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9:55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10:09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10:25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10:40</w:t>
            </w:r>
          </w:p>
        </w:tc>
      </w:tr>
      <w:tr w:rsidR="00C364D9" w:rsidRPr="00C364D9" w:rsidTr="00C364D9">
        <w:trPr>
          <w:trHeight w:val="172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9:20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9:35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9:46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10:05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10:35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10:30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11:00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11:14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11:30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11:45</w:t>
            </w:r>
          </w:p>
        </w:tc>
      </w:tr>
      <w:tr w:rsidR="00C364D9" w:rsidRPr="00C364D9" w:rsidTr="00C364D9">
        <w:trPr>
          <w:trHeight w:val="172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12:50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13:05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13:16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13:35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14:05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14:25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14:55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15:09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15:25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15:40</w:t>
            </w:r>
          </w:p>
        </w:tc>
      </w:tr>
      <w:tr w:rsidR="00C364D9" w:rsidRPr="00C364D9" w:rsidTr="00C364D9">
        <w:trPr>
          <w:trHeight w:val="172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16:45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17:00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17:11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17:30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-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-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17:30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17:47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18:00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18:15</w:t>
            </w:r>
          </w:p>
        </w:tc>
      </w:tr>
      <w:tr w:rsidR="00C364D9" w:rsidRPr="00C364D9" w:rsidTr="00C364D9">
        <w:trPr>
          <w:trHeight w:val="13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17:20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17:35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17:46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18:05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18:35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19:00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19:30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19:44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20:00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20:15</w:t>
            </w:r>
          </w:p>
        </w:tc>
      </w:tr>
    </w:tbl>
    <w:p w:rsidR="00C364D9" w:rsidRDefault="00C364D9" w:rsidP="009A68D9">
      <w:pPr>
        <w:rPr>
          <w:rFonts w:ascii="Times New Roman" w:eastAsia="標楷體" w:hAnsi="Times New Roman"/>
          <w:b/>
          <w:kern w:val="0"/>
          <w:sz w:val="28"/>
          <w:szCs w:val="28"/>
        </w:rPr>
      </w:pPr>
    </w:p>
    <w:p w:rsidR="009A68D9" w:rsidRPr="00C364D9" w:rsidRDefault="009A68D9" w:rsidP="009A68D9">
      <w:pPr>
        <w:rPr>
          <w:rFonts w:ascii="Times New Roman" w:eastAsia="標楷體" w:hAnsi="Times New Roman"/>
          <w:b/>
          <w:kern w:val="0"/>
          <w:sz w:val="28"/>
          <w:szCs w:val="28"/>
        </w:rPr>
      </w:pP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黃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20  (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麻豆果菜市場到本校約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17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分，林鳳營火車站到本校約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28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分</w:t>
      </w:r>
      <w:r w:rsidRPr="00C364D9">
        <w:rPr>
          <w:rFonts w:ascii="Times New Roman" w:eastAsia="標楷體" w:hAnsi="Times New Roman"/>
          <w:b/>
          <w:kern w:val="0"/>
          <w:sz w:val="28"/>
          <w:szCs w:val="28"/>
        </w:rPr>
        <w:t>)</w:t>
      </w:r>
    </w:p>
    <w:tbl>
      <w:tblPr>
        <w:tblW w:w="4679" w:type="pct"/>
        <w:tblCellSpacing w:w="15" w:type="dxa"/>
        <w:tblInd w:w="19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"/>
        <w:gridCol w:w="899"/>
        <w:gridCol w:w="899"/>
        <w:gridCol w:w="899"/>
        <w:gridCol w:w="1014"/>
        <w:gridCol w:w="900"/>
        <w:gridCol w:w="900"/>
        <w:gridCol w:w="900"/>
        <w:gridCol w:w="900"/>
        <w:gridCol w:w="1014"/>
      </w:tblGrid>
      <w:tr w:rsidR="009A68D9" w:rsidRPr="00C364D9" w:rsidTr="00C364D9">
        <w:trPr>
          <w:trHeight w:val="344"/>
          <w:tblCellSpacing w:w="15" w:type="dxa"/>
        </w:trPr>
        <w:tc>
          <w:tcPr>
            <w:tcW w:w="2475" w:type="pct"/>
            <w:gridSpan w:val="5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麻豆果菜市場</w:t>
            </w: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→</w:t>
            </w: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林鳳營火車站</w:t>
            </w:r>
          </w:p>
        </w:tc>
        <w:tc>
          <w:tcPr>
            <w:tcW w:w="2476" w:type="pct"/>
            <w:gridSpan w:val="5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林鳳營火車站</w:t>
            </w: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→</w:t>
            </w: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麻豆果菜市場</w:t>
            </w:r>
          </w:p>
        </w:tc>
      </w:tr>
      <w:tr w:rsidR="00C364D9" w:rsidRPr="00C364D9" w:rsidTr="00C364D9">
        <w:trPr>
          <w:trHeight w:val="690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麻豆果菜市場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新樓</w:t>
            </w:r>
          </w:p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醫院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台灣首府大學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下營</w:t>
            </w:r>
          </w:p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公所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林鳳營火車站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林鳳營火車站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下營</w:t>
            </w:r>
          </w:p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公所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台灣首府大學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新樓</w:t>
            </w:r>
          </w:p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醫院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麻豆果菜市場</w:t>
            </w:r>
          </w:p>
        </w:tc>
      </w:tr>
      <w:tr w:rsidR="00C364D9" w:rsidRPr="00C364D9" w:rsidTr="00C364D9">
        <w:trPr>
          <w:trHeight w:val="344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 xml:space="preserve"> 09:00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09:01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09:17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09:25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09:45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09:45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10:05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10:13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10:29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10:30</w:t>
            </w:r>
          </w:p>
        </w:tc>
      </w:tr>
      <w:tr w:rsidR="00C364D9" w:rsidRPr="00C364D9" w:rsidTr="00C364D9">
        <w:trPr>
          <w:trHeight w:val="344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10:50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10:51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11:07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11:15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11:35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11:35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11:55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12:03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12:19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12:20</w:t>
            </w:r>
          </w:p>
        </w:tc>
      </w:tr>
      <w:tr w:rsidR="00C364D9" w:rsidRPr="00C364D9" w:rsidTr="00C364D9">
        <w:trPr>
          <w:trHeight w:val="344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12:50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12:51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13:07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13:15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13:35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13:35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13:55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14:03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14:19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14:20</w:t>
            </w:r>
          </w:p>
        </w:tc>
      </w:tr>
      <w:tr w:rsidR="00C364D9" w:rsidRPr="00C364D9" w:rsidTr="00C364D9">
        <w:trPr>
          <w:trHeight w:val="344"/>
          <w:tblCellSpacing w:w="15" w:type="dxa"/>
        </w:trPr>
        <w:tc>
          <w:tcPr>
            <w:tcW w:w="475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14:50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14:51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15:07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15:15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15:35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15:35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15:55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16:03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16:19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16:20</w:t>
            </w:r>
          </w:p>
        </w:tc>
      </w:tr>
      <w:tr w:rsidR="00C364D9" w:rsidRPr="00C364D9" w:rsidTr="00C364D9">
        <w:trPr>
          <w:trHeight w:val="25"/>
          <w:tblCellSpacing w:w="15" w:type="dxa"/>
        </w:trPr>
        <w:tc>
          <w:tcPr>
            <w:tcW w:w="475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16:50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16:51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17:07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17:15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17:35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17:35</w:t>
            </w:r>
          </w:p>
        </w:tc>
        <w:tc>
          <w:tcPr>
            <w:tcW w:w="484" w:type="pct"/>
            <w:vAlign w:val="center"/>
            <w:hideMark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17:55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18:03</w:t>
            </w:r>
          </w:p>
        </w:tc>
        <w:tc>
          <w:tcPr>
            <w:tcW w:w="484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color w:val="FF0000"/>
                <w:kern w:val="0"/>
                <w:szCs w:val="24"/>
              </w:rPr>
              <w:t>18:19</w:t>
            </w:r>
          </w:p>
        </w:tc>
        <w:tc>
          <w:tcPr>
            <w:tcW w:w="476" w:type="pct"/>
            <w:vAlign w:val="center"/>
          </w:tcPr>
          <w:p w:rsidR="009A68D9" w:rsidRPr="00C364D9" w:rsidRDefault="009A68D9" w:rsidP="00523A58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364D9">
              <w:rPr>
                <w:rFonts w:ascii="Times New Roman" w:eastAsia="標楷體" w:hAnsi="Times New Roman"/>
                <w:b/>
                <w:kern w:val="0"/>
                <w:szCs w:val="24"/>
              </w:rPr>
              <w:t>18:20</w:t>
            </w:r>
          </w:p>
        </w:tc>
      </w:tr>
    </w:tbl>
    <w:p w:rsidR="009A68D9" w:rsidRPr="00C364D9" w:rsidRDefault="009A68D9">
      <w:pPr>
        <w:rPr>
          <w:rFonts w:ascii="Times New Roman" w:eastAsia="標楷體" w:hAnsi="Times New Roman"/>
        </w:rPr>
      </w:pPr>
    </w:p>
    <w:sectPr w:rsidR="009A68D9" w:rsidRPr="00C364D9" w:rsidSect="00C364D9">
      <w:pgSz w:w="11906" w:h="16838"/>
      <w:pgMar w:top="709" w:right="1080" w:bottom="426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97A" w:rsidRDefault="00B6297A" w:rsidP="009A68D9">
      <w:r>
        <w:separator/>
      </w:r>
    </w:p>
  </w:endnote>
  <w:endnote w:type="continuationSeparator" w:id="0">
    <w:p w:rsidR="00B6297A" w:rsidRDefault="00B6297A" w:rsidP="009A6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97A" w:rsidRDefault="00B6297A" w:rsidP="009A68D9">
      <w:r>
        <w:separator/>
      </w:r>
    </w:p>
  </w:footnote>
  <w:footnote w:type="continuationSeparator" w:id="0">
    <w:p w:rsidR="00B6297A" w:rsidRDefault="00B6297A" w:rsidP="009A68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D"/>
    <w:rsid w:val="00057534"/>
    <w:rsid w:val="000E1634"/>
    <w:rsid w:val="004A4846"/>
    <w:rsid w:val="006F746D"/>
    <w:rsid w:val="008312BD"/>
    <w:rsid w:val="009A68D9"/>
    <w:rsid w:val="00B6297A"/>
    <w:rsid w:val="00C364D9"/>
    <w:rsid w:val="00EF1767"/>
    <w:rsid w:val="00F7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2B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53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A6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68D9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6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68D9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9A6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2B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53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A6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68D9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6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68D9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9A6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2014-01-10T08:37:00Z</cp:lastPrinted>
  <dcterms:created xsi:type="dcterms:W3CDTF">2014-01-22T08:13:00Z</dcterms:created>
  <dcterms:modified xsi:type="dcterms:W3CDTF">2014-01-22T08:13:00Z</dcterms:modified>
</cp:coreProperties>
</file>